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026975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c61422a-29c7-4a5a-957e-10d44a9a8bf8" w:id="1"/>
      <w:r>
        <w:rPr>
          <w:rFonts w:ascii="Times New Roman" w:hAnsi="Times New Roman"/>
          <w:b/>
          <w:i w:val="false"/>
          <w:color w:val="000000"/>
          <w:sz w:val="28"/>
        </w:rPr>
        <w:t>Министерство науки и образования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 xml:space="preserve"> </w:t>
      </w:r>
      <w:bookmarkStart w:name="999bf644-f3de-4153-a38b-a44d917c4aaf" w:id="2"/>
      <w:r>
        <w:rPr>
          <w:rFonts w:ascii="Times New Roman" w:hAnsi="Times New Roman"/>
          <w:b/>
          <w:i w:val="false"/>
          <w:color w:val="000000"/>
          <w:sz w:val="28"/>
        </w:rPr>
        <w:t>Исполнительный комитет Верхнеуслонского муниципального района республики Татарстан</w:t>
      </w:r>
      <w:bookmarkEnd w:id="2"/>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МБОУ "Коргузинская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09E9A67E">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w:t>
            </w:r>
            <w:r w:rsidR="00CD0EDA">
              <w:rPr>
                <w:rFonts w:ascii="Times New Roman" w:hAnsi="Times New Roman" w:eastAsia="Times New Roman"/>
                <w:color w:val="000000"/>
                <w:sz w:val="28"/>
                <w:szCs w:val="28"/>
                <w:lang w:val="ru-RU"/>
              </w:rPr>
              <w:t>А</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 филологического цикла</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Талалова Н.М.</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№_____</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_____</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____</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____</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46502FB3">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CD0EDA">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учебной работе</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Сакина Л.А.</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Приказ№_______</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____</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____</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____</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5551731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CD0EDA">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 Коргузинская СОШ им Героя Советского Союза Афанасьева А.П".</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Денисова Ю.В.</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№_____</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____</w:t>
            </w:r>
            <w:r w:rsidR="00E9175A">
              <w:rPr>
                <w:rFonts w:ascii="Times New Roman" w:hAnsi="Times New Roman" w:eastAsia="Times New Roman"/>
                <w:color w:val="000000"/>
                <w:sz w:val="24"/>
                <w:szCs w:val="24"/>
              </w:rPr>
            </w:r>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____</w:t>
            </w:r>
            <w:r w:rsidR="00344265">
              <w:rPr>
                <w:rFonts w:ascii="Times New Roman" w:hAnsi="Times New Roman" w:eastAsia="Times New Roman"/>
                <w:color w:val="000000"/>
                <w:sz w:val="24"/>
                <w:szCs w:val="24"/>
              </w:rPr>
            </w:r>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____</w:t>
            </w:r>
            <w:r w:rsidR="00344265">
              <w:rPr>
                <w:rFonts w:ascii="Times New Roman" w:hAnsi="Times New Roman" w:eastAsia="Times New Roman"/>
                <w:color w:val="000000"/>
                <w:sz w:val="24"/>
                <w:szCs w:val="24"/>
              </w:rPr>
            </w:r>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9845825)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11</w:t>
      </w:r>
      <w:r>
        <w:rPr>
          <w:rFonts w:ascii="Times New Roman" w:hAnsi="Times New Roman"/>
          <w:b w:val="false"/>
          <w:i w:val="false"/>
          <w:color w:val="000000"/>
          <w:sz w:val="28"/>
        </w:rPr>
        <w:t xml:space="preserve">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a138e01f-71ee-4195-a132-95a500e7f996" w:id="3"/>
      <w:r>
        <w:rPr>
          <w:rFonts w:ascii="Times New Roman" w:hAnsi="Times New Roman"/>
          <w:b/>
          <w:i w:val="false"/>
          <w:color w:val="000000"/>
          <w:sz w:val="28"/>
        </w:rPr>
        <w:t xml:space="preserve">с.Коргуза </w:t>
      </w:r>
      <w:bookmarkEnd w:id="3"/>
      <w:bookmarkStart w:name="a612539e-b3c8-455e-88a4-bebacddb4762" w:id="4"/>
      <w:r>
        <w:rPr>
          <w:rFonts w:ascii="Times New Roman" w:hAnsi="Times New Roman"/>
          <w:b/>
          <w:i w:val="false"/>
          <w:color w:val="000000"/>
          <w:sz w:val="28"/>
        </w:rPr>
        <w:t>2026г</w:t>
      </w:r>
      <w:bookmarkEnd w:id="4"/>
      <w:r>
        <w:rPr>
          <w:rFonts w:ascii="Times New Roman" w:hAnsi="Times New Roman"/>
          <w:b/>
          <w:i w:val="false"/>
          <w:color w:val="000000"/>
          <w:sz w:val="28"/>
        </w:rPr>
        <w:t xml:space="preserve"> </w:t>
      </w:r>
    </w:p>
    <w:p>
      <w:pPr>
        <w:spacing w:before="0" w:after="0"/>
        <w:ind w:left="120"/>
        <w:jc w:val="left"/>
      </w:pPr>
    </w:p>
    <w:bookmarkStart w:name="block-80269756" w:id="5"/>
    <w:p>
      <w:pPr>
        <w:sectPr>
          <w:pgSz w:w="11906" w:h="16383" w:orient="portrait"/>
        </w:sectPr>
      </w:pPr>
    </w:p>
    <w:bookmarkEnd w:id="5"/>
    <w:bookmarkEnd w:id="0"/>
    <w:bookmarkStart w:name="block-8026975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pPr>
        <w:spacing w:before="0" w:after="0" w:line="264"/>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pPr>
        <w:spacing w:before="0" w:after="0" w:line="264"/>
        <w:ind w:firstLine="600"/>
        <w:jc w:val="both"/>
      </w:pPr>
      <w:r>
        <w:rPr>
          <w:rFonts w:ascii="Times New Roman" w:hAnsi="Times New Roman"/>
          <w:b w:val="false"/>
          <w:i w:val="false"/>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pPr>
        <w:spacing w:before="0" w:after="0" w:line="264"/>
        <w:ind w:firstLine="600"/>
        <w:jc w:val="both"/>
      </w:pPr>
      <w:r>
        <w:rPr>
          <w:rFonts w:ascii="Times New Roman" w:hAnsi="Times New Roman"/>
          <w:b w:val="false"/>
          <w:i w:val="false"/>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pPr>
        <w:spacing w:before="0" w:after="0" w:line="264"/>
        <w:ind w:firstLine="600"/>
        <w:jc w:val="both"/>
      </w:pPr>
      <w:r>
        <w:rPr>
          <w:rFonts w:ascii="Times New Roman" w:hAnsi="Times New Roman"/>
          <w:b w:val="false"/>
          <w:i w:val="false"/>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pPr>
        <w:spacing w:before="0" w:after="0" w:line="264"/>
        <w:ind w:firstLine="600"/>
        <w:jc w:val="both"/>
      </w:pPr>
      <w:r>
        <w:rPr>
          <w:rFonts w:ascii="Times New Roman" w:hAnsi="Times New Roman"/>
          <w:b w:val="false"/>
          <w:i w:val="false"/>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pPr>
        <w:spacing w:before="0" w:after="0" w:line="264"/>
        <w:ind w:firstLine="600"/>
        <w:jc w:val="both"/>
      </w:pPr>
      <w:r>
        <w:rPr>
          <w:rFonts w:ascii="Times New Roman" w:hAnsi="Times New Roman"/>
          <w:b w:val="false"/>
          <w:i w:val="false"/>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pPr>
        <w:spacing w:before="0" w:after="0" w:line="264"/>
        <w:ind w:firstLine="600"/>
        <w:jc w:val="both"/>
      </w:pPr>
      <w:r>
        <w:rPr>
          <w:rFonts w:ascii="Times New Roman" w:hAnsi="Times New Roman"/>
          <w:b w:val="false"/>
          <w:i w:val="false"/>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pPr>
        <w:spacing w:before="0" w:after="0" w:line="264"/>
        <w:ind w:firstLine="600"/>
        <w:jc w:val="both"/>
      </w:pPr>
      <w:r>
        <w:rPr>
          <w:rFonts w:ascii="Times New Roman" w:hAnsi="Times New Roman"/>
          <w:b w:val="false"/>
          <w:i w:val="false"/>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pPr>
        <w:spacing w:before="0" w:after="0" w:line="264"/>
        <w:ind w:firstLine="600"/>
        <w:jc w:val="both"/>
      </w:pPr>
      <w:r>
        <w:rPr>
          <w:rFonts w:ascii="Times New Roman" w:hAnsi="Times New Roman"/>
          <w:b w:val="false"/>
          <w:i w:val="false"/>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pPr>
        <w:spacing w:before="0" w:after="0" w:line="264"/>
        <w:ind w:firstLine="600"/>
        <w:jc w:val="both"/>
      </w:pPr>
      <w:r>
        <w:rPr>
          <w:rFonts w:ascii="Times New Roman" w:hAnsi="Times New Roman"/>
          <w:b w:val="false"/>
          <w:i w:val="false"/>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pPr>
        <w:spacing w:before="0" w:after="0" w:line="264"/>
        <w:ind w:firstLine="600"/>
        <w:jc w:val="both"/>
      </w:pPr>
      <w:r>
        <w:rPr>
          <w:rFonts w:ascii="Times New Roman" w:hAnsi="Times New Roman"/>
          <w:b w:val="false"/>
          <w:i w:val="false"/>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pPr>
        <w:spacing w:before="0" w:after="0" w:line="264"/>
        <w:ind w:firstLine="600"/>
        <w:jc w:val="both"/>
      </w:pPr>
      <w:r>
        <w:rPr>
          <w:rFonts w:ascii="Times New Roman" w:hAnsi="Times New Roman"/>
          <w:b w:val="false"/>
          <w:i w:val="false"/>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pPr>
        <w:spacing w:before="0" w:after="0" w:line="264"/>
        <w:ind w:firstLine="600"/>
        <w:jc w:val="both"/>
      </w:pPr>
      <w:r>
        <w:rPr>
          <w:rFonts w:ascii="Times New Roman" w:hAnsi="Times New Roman"/>
          <w:b w:val="false"/>
          <w:i w:val="false"/>
          <w:color w:val="000000"/>
          <w:sz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pPr>
        <w:spacing w:before="0" w:after="0" w:line="264"/>
        <w:ind w:firstLine="600"/>
        <w:jc w:val="both"/>
      </w:pPr>
      <w:r>
        <w:rPr>
          <w:rFonts w:ascii="Times New Roman" w:hAnsi="Times New Roman"/>
          <w:b w:val="false"/>
          <w:i w:val="false"/>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pPr>
        <w:spacing w:before="0" w:after="0" w:line="264"/>
        <w:ind w:firstLine="600"/>
        <w:jc w:val="both"/>
      </w:pPr>
      <w:r>
        <w:rPr>
          <w:rFonts w:ascii="Times New Roman" w:hAnsi="Times New Roman"/>
          <w:b w:val="false"/>
          <w:i w:val="false"/>
          <w:color w:val="000000"/>
          <w:sz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line="264"/>
        <w:ind w:firstLine="600"/>
        <w:jc w:val="both"/>
      </w:pPr>
      <w:r>
        <w:rPr>
          <w:rFonts w:ascii="Times New Roman" w:hAnsi="Times New Roman"/>
          <w:b w:val="false"/>
          <w:i w:val="false"/>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pPr>
        <w:spacing w:before="0" w:after="0" w:line="264"/>
        <w:ind w:firstLine="600"/>
        <w:jc w:val="both"/>
      </w:pPr>
      <w:r>
        <w:rPr>
          <w:rFonts w:ascii="Times New Roman" w:hAnsi="Times New Roman"/>
          <w:b w:val="false"/>
          <w:i w:val="false"/>
          <w:color w:val="000000"/>
          <w:sz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pPr>
        <w:spacing w:before="0" w:after="0" w:line="264"/>
        <w:ind w:firstLine="600"/>
        <w:jc w:val="both"/>
      </w:pPr>
      <w:r>
        <w:rPr>
          <w:rFonts w:ascii="Times New Roman" w:hAnsi="Times New Roman"/>
          <w:b w:val="false"/>
          <w:i w:val="false"/>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pPr>
        <w:spacing w:before="0" w:after="0" w:line="264"/>
        <w:ind w:firstLine="600"/>
        <w:jc w:val="both"/>
      </w:pPr>
      <w:bookmarkStart w:name="ceba58f0-def2-488e-88c8-f4292ccf0380" w:id="7"/>
      <w:r>
        <w:rPr>
          <w:rFonts w:ascii="Times New Roman" w:hAnsi="Times New Roman"/>
          <w:b w:val="false"/>
          <w:i w:val="false"/>
          <w:color w:val="000000"/>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pPr>
        <w:spacing w:before="0" w:after="0" w:line="264"/>
        <w:ind w:left="120"/>
        <w:jc w:val="both"/>
      </w:pPr>
    </w:p>
    <w:bookmarkStart w:name="block-80269757" w:id="8"/>
    <w:p>
      <w:pPr>
        <w:sectPr>
          <w:pgSz w:w="11906" w:h="16383" w:orient="portrait"/>
        </w:sectPr>
      </w:pPr>
    </w:p>
    <w:bookmarkEnd w:id="8"/>
    <w:bookmarkEnd w:id="6"/>
    <w:bookmarkStart w:name="block-80269760" w:id="9"/>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pPr>
        <w:spacing w:before="0" w:after="0" w:line="264"/>
        <w:ind w:firstLine="600"/>
        <w:jc w:val="both"/>
      </w:pPr>
      <w:r>
        <w:rPr>
          <w:rFonts w:ascii="Times New Roman" w:hAnsi="Times New Roman"/>
          <w:b w:val="false"/>
          <w:i w:val="false"/>
          <w:color w:val="000000"/>
          <w:sz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pPr>
        <w:spacing w:before="0" w:after="0" w:line="264"/>
        <w:ind w:firstLine="600"/>
        <w:jc w:val="both"/>
      </w:pPr>
      <w:r>
        <w:rPr>
          <w:rFonts w:ascii="Times New Roman" w:hAnsi="Times New Roman"/>
          <w:b w:val="false"/>
          <w:i w:val="false"/>
          <w:color w:val="000000"/>
          <w:sz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pPr>
        <w:spacing w:before="0" w:after="0" w:line="264"/>
        <w:ind w:firstLine="600"/>
        <w:jc w:val="both"/>
      </w:pPr>
      <w:r>
        <w:rPr>
          <w:rFonts w:ascii="Times New Roman" w:hAnsi="Times New Roman"/>
          <w:b w:val="false"/>
          <w:i w:val="false"/>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pPr>
        <w:spacing w:before="0" w:after="0" w:line="264"/>
        <w:ind w:firstLine="600"/>
        <w:jc w:val="both"/>
      </w:pPr>
      <w:r>
        <w:rPr>
          <w:rFonts w:ascii="Times New Roman" w:hAnsi="Times New Roman"/>
          <w:b w:val="false"/>
          <w:i w:val="false"/>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pPr>
        <w:spacing w:before="0" w:after="0" w:line="264"/>
        <w:ind w:left="12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pPr>
        <w:spacing w:before="0" w:after="0" w:line="264"/>
        <w:ind w:firstLine="600"/>
        <w:jc w:val="both"/>
      </w:pPr>
      <w:r>
        <w:rPr>
          <w:rFonts w:ascii="Times New Roman" w:hAnsi="Times New Roman"/>
          <w:b w:val="false"/>
          <w:i w:val="false"/>
          <w:color w:val="000000"/>
          <w:sz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pPr>
        <w:spacing w:before="0" w:after="0" w:line="264"/>
        <w:ind w:firstLine="600"/>
        <w:jc w:val="both"/>
      </w:pPr>
      <w:r>
        <w:rPr>
          <w:rFonts w:ascii="Times New Roman" w:hAnsi="Times New Roman"/>
          <w:b w:val="false"/>
          <w:i w:val="false"/>
          <w:color w:val="000000"/>
          <w:sz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pPr>
        <w:spacing w:before="0" w:after="0" w:line="264"/>
        <w:ind w:left="12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pPr>
        <w:spacing w:before="0" w:after="0" w:line="264"/>
        <w:ind w:firstLine="600"/>
        <w:jc w:val="both"/>
      </w:pPr>
      <w:r>
        <w:rPr>
          <w:rFonts w:ascii="Times New Roman" w:hAnsi="Times New Roman"/>
          <w:b w:val="false"/>
          <w:i w:val="false"/>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pPr>
        <w:spacing w:before="0" w:after="0" w:line="264"/>
        <w:ind w:firstLine="600"/>
        <w:jc w:val="both"/>
      </w:pPr>
      <w:r>
        <w:rPr>
          <w:rFonts w:ascii="Times New Roman" w:hAnsi="Times New Roman"/>
          <w:b w:val="false"/>
          <w:i w:val="false"/>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val="false"/>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10617"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pPr>
        <w:spacing w:before="0" w:after="0" w:line="264"/>
        <w:ind w:firstLine="600"/>
        <w:jc w:val="both"/>
      </w:pPr>
      <w:r>
        <w:rPr>
          <w:rFonts w:ascii="Times New Roman" w:hAnsi="Times New Roman"/>
          <w:b w:val="false"/>
          <w:i w:val="false"/>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pPr>
        <w:spacing w:before="0" w:after="0" w:line="264"/>
        <w:ind w:firstLine="600"/>
        <w:jc w:val="both"/>
      </w:pPr>
      <w:r>
        <w:rPr>
          <w:rFonts w:ascii="Times New Roman" w:hAnsi="Times New Roman"/>
          <w:b w:val="false"/>
          <w:i w:val="false"/>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pPr>
        <w:spacing w:before="0" w:after="0" w:line="264"/>
        <w:ind w:firstLine="600"/>
        <w:jc w:val="both"/>
      </w:pPr>
      <w:r>
        <w:rPr>
          <w:rFonts w:ascii="Times New Roman" w:hAnsi="Times New Roman"/>
          <w:b w:val="false"/>
          <w:i w:val="false"/>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pPr>
        <w:spacing w:before="0" w:after="0" w:line="264"/>
        <w:ind w:firstLine="60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pPr>
        <w:spacing w:before="0" w:after="0"/>
        <w:ind w:left="120"/>
        <w:jc w:val="left"/>
      </w:pPr>
    </w:p>
    <w:p>
      <w:pPr>
        <w:spacing w:before="0" w:after="0"/>
        <w:ind w:firstLine="600"/>
        <w:jc w:val="both"/>
      </w:pPr>
      <w:r>
        <w:rPr>
          <w:rFonts w:ascii="Times New Roman" w:hAnsi="Times New Roman"/>
          <w:b w:val="false"/>
          <w:i w:val="false"/>
          <w:color w:val="000000"/>
          <w:sz w:val="28"/>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pPr>
        <w:spacing w:before="0" w:after="0" w:line="264"/>
        <w:ind w:firstLine="600"/>
        <w:jc w:val="both"/>
      </w:pPr>
      <w:r>
        <w:rPr>
          <w:rFonts w:ascii="Times New Roman" w:hAnsi="Times New Roman"/>
          <w:b w:val="false"/>
          <w:i w:val="false"/>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pPr>
        <w:spacing w:before="0" w:after="0" w:line="264"/>
        <w:ind w:firstLine="600"/>
        <w:jc w:val="both"/>
      </w:pPr>
      <w:r>
        <w:rPr>
          <w:rFonts w:ascii="Times New Roman" w:hAnsi="Times New Roman"/>
          <w:b w:val="false"/>
          <w:i w:val="false"/>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 xml:space="preserve">Общая физическая подготовка. </w:t>
      </w:r>
    </w:p>
    <w:p>
      <w:pPr>
        <w:spacing w:before="0" w:after="0" w:line="264"/>
        <w:ind w:firstLine="600"/>
        <w:jc w:val="both"/>
      </w:pPr>
      <w:r>
        <w:rPr>
          <w:rFonts w:ascii="Times New Roman" w:hAnsi="Times New Roman"/>
          <w:b w:val="false"/>
          <w:i/>
          <w:color w:val="000000"/>
          <w:sz w:val="28"/>
        </w:rPr>
        <w:t>Развитие силовых способностей</w:t>
      </w:r>
      <w:r>
        <w:rPr>
          <w:rFonts w:ascii="Times New Roman" w:hAnsi="Times New Roman"/>
          <w:b w:val="false"/>
          <w:i w:val="false"/>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pPr>
        <w:spacing w:before="0" w:after="0" w:line="264"/>
        <w:ind w:firstLine="600"/>
        <w:jc w:val="both"/>
      </w:pPr>
      <w:r>
        <w:rPr>
          <w:rFonts w:ascii="Times New Roman" w:hAnsi="Times New Roman"/>
          <w:b w:val="false"/>
          <w:i/>
          <w:color w:val="000000"/>
          <w:sz w:val="28"/>
        </w:rPr>
        <w:t xml:space="preserve">Развитие скоростных способностей. </w:t>
      </w:r>
    </w:p>
    <w:p>
      <w:pPr>
        <w:spacing w:before="0" w:after="0" w:line="264"/>
        <w:ind w:firstLine="600"/>
        <w:jc w:val="both"/>
      </w:pPr>
      <w:r>
        <w:rPr>
          <w:rFonts w:ascii="Times New Roman" w:hAnsi="Times New Roman"/>
          <w:b w:val="false"/>
          <w:i w:val="false"/>
          <w:color w:val="000000"/>
          <w:sz w:val="28"/>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pPr>
        <w:spacing w:before="0" w:after="0" w:line="264"/>
        <w:ind w:firstLine="600"/>
        <w:jc w:val="both"/>
      </w:pPr>
      <w:r>
        <w:rPr>
          <w:rFonts w:ascii="Times New Roman" w:hAnsi="Times New Roman"/>
          <w:b w:val="false"/>
          <w:i/>
          <w:color w:val="000000"/>
          <w:sz w:val="28"/>
        </w:rPr>
        <w:t xml:space="preserve">Развитие выносливости. </w:t>
      </w:r>
    </w:p>
    <w:p>
      <w:pPr>
        <w:spacing w:before="0" w:after="0" w:line="264"/>
        <w:ind w:firstLine="600"/>
        <w:jc w:val="both"/>
      </w:pPr>
      <w:r>
        <w:rPr>
          <w:rFonts w:ascii="Times New Roman" w:hAnsi="Times New Roman"/>
          <w:b w:val="false"/>
          <w:i w:val="false"/>
          <w:color w:val="000000"/>
          <w:sz w:val="28"/>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pPr>
        <w:spacing w:before="0" w:after="0" w:line="264"/>
        <w:ind w:firstLine="600"/>
        <w:jc w:val="both"/>
      </w:pPr>
      <w:r>
        <w:rPr>
          <w:rFonts w:ascii="Times New Roman" w:hAnsi="Times New Roman"/>
          <w:b w:val="false"/>
          <w:i/>
          <w:color w:val="000000"/>
          <w:sz w:val="28"/>
        </w:rPr>
        <w:t xml:space="preserve">Развитие координации движений. </w:t>
      </w:r>
    </w:p>
    <w:p>
      <w:pPr>
        <w:spacing w:before="0" w:after="0" w:line="264"/>
        <w:ind w:firstLine="600"/>
        <w:jc w:val="both"/>
      </w:pPr>
      <w:r>
        <w:rPr>
          <w:rFonts w:ascii="Times New Roman" w:hAnsi="Times New Roman"/>
          <w:b w:val="false"/>
          <w:i w:val="false"/>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pPr>
        <w:spacing w:before="0" w:after="0" w:line="264"/>
        <w:ind w:firstLine="600"/>
        <w:jc w:val="both"/>
      </w:pPr>
      <w:r>
        <w:rPr>
          <w:rFonts w:ascii="Times New Roman" w:hAnsi="Times New Roman"/>
          <w:b w:val="false"/>
          <w:i/>
          <w:color w:val="000000"/>
          <w:sz w:val="28"/>
        </w:rPr>
        <w:t xml:space="preserve">Развитие гибкости. </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val="false"/>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pPr>
        <w:spacing w:before="0" w:after="0" w:line="264"/>
        <w:ind w:firstLine="600"/>
        <w:jc w:val="both"/>
      </w:pPr>
      <w:r>
        <w:rPr>
          <w:rFonts w:ascii="Times New Roman" w:hAnsi="Times New Roman"/>
          <w:b w:val="false"/>
          <w:i/>
          <w:color w:val="000000"/>
          <w:sz w:val="28"/>
        </w:rPr>
        <w:t xml:space="preserve">Специальная физическая подготовка. </w:t>
      </w:r>
    </w:p>
    <w:p>
      <w:pPr>
        <w:spacing w:before="0" w:after="0" w:line="264"/>
        <w:ind w:firstLine="600"/>
        <w:jc w:val="both"/>
      </w:pPr>
      <w:r>
        <w:rPr>
          <w:rFonts w:ascii="Times New Roman" w:hAnsi="Times New Roman"/>
          <w:b w:val="false"/>
          <w:i/>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pPr>
        <w:spacing w:before="0" w:after="0" w:line="264"/>
        <w:ind w:firstLine="600"/>
        <w:jc w:val="both"/>
      </w:pPr>
      <w:r>
        <w:rPr>
          <w:rFonts w:ascii="Times New Roman" w:hAnsi="Times New Roman"/>
          <w:b w:val="false"/>
          <w:i/>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pPr>
        <w:spacing w:before="0" w:after="0" w:line="264"/>
        <w:ind w:firstLine="600"/>
        <w:jc w:val="both"/>
      </w:pPr>
      <w:r>
        <w:rPr>
          <w:rFonts w:ascii="Times New Roman" w:hAnsi="Times New Roman"/>
          <w:b w:val="false"/>
          <w:i w:val="false"/>
          <w:color w:val="000000"/>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pPr>
        <w:spacing w:before="0" w:after="0" w:line="264"/>
        <w:ind w:firstLine="600"/>
        <w:jc w:val="both"/>
      </w:pPr>
      <w:r>
        <w:rPr>
          <w:rFonts w:ascii="Times New Roman" w:hAnsi="Times New Roman"/>
          <w:b w:val="false"/>
          <w:i w:val="false"/>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pPr>
        <w:spacing w:before="0" w:after="0" w:line="264"/>
        <w:ind w:firstLine="600"/>
        <w:jc w:val="both"/>
      </w:pPr>
      <w:r>
        <w:rPr>
          <w:rFonts w:ascii="Times New Roman" w:hAnsi="Times New Roman"/>
          <w:b w:val="false"/>
          <w:i w:val="false"/>
          <w:color w:val="000000"/>
          <w:sz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80269760" w:id="11"/>
    <w:p>
      <w:pPr>
        <w:sectPr>
          <w:pgSz w:w="11906" w:h="16383" w:orient="portrait"/>
        </w:sectPr>
      </w:pPr>
    </w:p>
    <w:bookmarkEnd w:id="11"/>
    <w:bookmarkEnd w:id="9"/>
    <w:bookmarkStart w:name="block-80269759" w:id="12"/>
    <w:p>
      <w:pPr>
        <w:spacing w:before="0" w:after="0" w:line="264"/>
        <w:ind w:left="120"/>
        <w:jc w:val="both"/>
      </w:pPr>
      <w:bookmarkStart w:name="_Toc137548640" w:id="13"/>
      <w:bookmarkEnd w:id="13"/>
      <w:r>
        <w:rPr>
          <w:rFonts w:ascii="Times New Roman" w:hAnsi="Times New Roman"/>
          <w:b/>
          <w:i w:val="false"/>
          <w:color w:val="000000"/>
          <w:sz w:val="28"/>
        </w:rPr>
        <w:t>ПЛАНИРУЕМЫЕ РЕЗУЛЬТАТЫ ОСВОЕНИЯ ПРОГРАММЫ ПО ФИЗИЧЕСКОЙ КУЛЬТУРЕ НА УРОВНЕ СРЕДНЕГО ОБЩЕГО ОБРАЗОВАНИЯ</w:t>
      </w:r>
    </w:p>
    <w:p>
      <w:pPr>
        <w:spacing w:before="0" w:after="0"/>
        <w:ind w:left="120"/>
        <w:jc w:val="left"/>
      </w:pPr>
      <w:bookmarkStart w:name="_Toc137548641" w:id="14"/>
      <w:bookmarkEnd w:id="14"/>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идейную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val="false"/>
          <w:i w:val="false"/>
          <w:color w:val="000000"/>
          <w:sz w:val="28"/>
        </w:rPr>
        <w:t xml:space="preserve">4) </w:t>
      </w: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spacing w:before="0" w:after="0" w:line="264"/>
        <w:ind w:firstLine="60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val="false"/>
          <w:i w:val="false"/>
          <w:color w:val="000000"/>
          <w:sz w:val="28"/>
        </w:rPr>
        <w:t xml:space="preserve">5) </w:t>
      </w:r>
      <w:r>
        <w:rPr>
          <w:rFonts w:ascii="Times New Roman" w:hAnsi="Times New Roman"/>
          <w:b/>
          <w:i w:val="false"/>
          <w:color w:val="000000"/>
          <w:sz w:val="28"/>
        </w:rPr>
        <w:t>физического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spacing w:before="0" w:after="0" w:line="264"/>
        <w:ind w:firstLine="600"/>
        <w:jc w:val="both"/>
      </w:pPr>
      <w:r>
        <w:rPr>
          <w:rFonts w:ascii="Times New Roman" w:hAnsi="Times New Roman"/>
          <w:b w:val="false"/>
          <w:i w:val="false"/>
          <w:color w:val="000000"/>
          <w:sz w:val="28"/>
        </w:rPr>
        <w:t xml:space="preserve">потребность в физическом совершенствовании, занятиях </w:t>
      </w:r>
    </w:p>
    <w:p>
      <w:pPr>
        <w:spacing w:before="0" w:after="0" w:line="264"/>
        <w:ind w:firstLine="600"/>
        <w:jc w:val="both"/>
      </w:pPr>
      <w:r>
        <w:rPr>
          <w:rFonts w:ascii="Times New Roman" w:hAnsi="Times New Roman"/>
          <w:b w:val="false"/>
          <w:i w:val="false"/>
          <w:color w:val="000000"/>
          <w:sz w:val="28"/>
        </w:rPr>
        <w:t>спортивно-оздоровительной деятельностью;</w:t>
      </w:r>
    </w:p>
    <w:p>
      <w:pPr>
        <w:spacing w:before="0" w:after="0" w:line="264"/>
        <w:ind w:firstLine="60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6) </w:t>
      </w:r>
      <w:r>
        <w:rPr>
          <w:rFonts w:ascii="Times New Roman" w:hAnsi="Times New Roman"/>
          <w:b/>
          <w:i w:val="false"/>
          <w:color w:val="000000"/>
          <w:sz w:val="28"/>
        </w:rPr>
        <w:t>трудового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готовность к труду, осознание приобретённых умений и навыков, трудолюбие;</w:t>
      </w:r>
    </w:p>
    <w:p>
      <w:pPr>
        <w:spacing w:before="0" w:after="0" w:line="264"/>
        <w:ind w:firstLine="60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val="false"/>
          <w:i w:val="false"/>
          <w:color w:val="000000"/>
          <w:sz w:val="28"/>
        </w:rPr>
        <w:t xml:space="preserve">7) </w:t>
      </w: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spacing w:before="0" w:after="0" w:line="264"/>
        <w:ind w:firstLine="60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spacing w:before="0" w:after="0" w:line="264"/>
        <w:ind w:firstLine="600"/>
        <w:jc w:val="both"/>
      </w:pPr>
      <w:r>
        <w:rPr>
          <w:rFonts w:ascii="Times New Roman" w:hAnsi="Times New Roman"/>
          <w:b w:val="false"/>
          <w:i w:val="false"/>
          <w:color w:val="000000"/>
          <w:sz w:val="28"/>
        </w:rPr>
        <w:t xml:space="preserve">активное неприятие действий, приносящих вред окружающей среде; </w:t>
      </w:r>
    </w:p>
    <w:p>
      <w:pPr>
        <w:spacing w:before="0" w:after="0" w:line="264"/>
        <w:ind w:firstLine="60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 xml:space="preserve">8)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познанием мира;</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ind w:left="120"/>
        <w:jc w:val="left"/>
      </w:pPr>
      <w:bookmarkStart w:name="_Toc137510620"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16"/>
      <w:bookmarkEnd w:id="16"/>
      <w:r>
        <w:rPr>
          <w:rFonts w:ascii="Times New Roman" w:hAnsi="Times New Roman"/>
          <w:b w:val="false"/>
          <w:i w:val="false"/>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w:t>
      </w:r>
      <w:r>
        <w:rPr>
          <w:rFonts w:ascii="Times New Roman" w:hAnsi="Times New Roman"/>
          <w:b w:val="false"/>
          <w:i/>
          <w:color w:val="000000"/>
          <w:sz w:val="28"/>
        </w:rPr>
        <w:t>следующие 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spacing w:before="0" w:after="0" w:line="264"/>
        <w:ind w:firstLine="600"/>
        <w:jc w:val="both"/>
      </w:pPr>
      <w:r>
        <w:rPr>
          <w:rFonts w:ascii="Times New Roman" w:hAnsi="Times New Roman"/>
          <w:b w:val="false"/>
          <w:i w:val="false"/>
          <w:color w:val="000000"/>
          <w:sz w:val="28"/>
        </w:rPr>
        <w:t>формирование научного типа мышления, владение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firstLine="600"/>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 xml:space="preserve">владеть различными способами общения и взаимодействия;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самоорганизации</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w:t>
      </w:r>
    </w:p>
    <w:p>
      <w:pPr>
        <w:spacing w:before="0" w:after="0" w:line="264"/>
        <w:ind w:firstLine="600"/>
        <w:jc w:val="both"/>
      </w:pPr>
      <w:r>
        <w:rPr>
          <w:rFonts w:ascii="Times New Roman" w:hAnsi="Times New Roman"/>
          <w:b w:val="false"/>
          <w:i w:val="false"/>
          <w:color w:val="000000"/>
          <w:sz w:val="28"/>
        </w:rPr>
        <w:t>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самоконтроля, принятия себя и других</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совместной деятельности</w:t>
      </w:r>
      <w:r>
        <w:rPr>
          <w:rFonts w:ascii="Times New Roman" w:hAnsi="Times New Roman"/>
          <w:b w:val="false"/>
          <w:i w:val="false"/>
          <w:color w:val="000000"/>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вклада своего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left="120"/>
        <w:jc w:val="left"/>
      </w:pPr>
      <w:bookmarkStart w:name="_Toc137510621" w:id="17"/>
      <w:bookmarkEnd w:id="17"/>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pPr>
        <w:spacing w:before="0" w:after="0" w:line="264"/>
        <w:ind w:firstLine="600"/>
        <w:jc w:val="both"/>
      </w:pPr>
      <w:r>
        <w:rPr>
          <w:rFonts w:ascii="Times New Roman" w:hAnsi="Times New Roman"/>
          <w:b w:val="false"/>
          <w:i w:val="false"/>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pPr>
        <w:spacing w:before="0" w:after="0" w:line="264"/>
        <w:ind w:firstLine="600"/>
        <w:jc w:val="both"/>
      </w:pPr>
      <w:r>
        <w:rPr>
          <w:rFonts w:ascii="Times New Roman" w:hAnsi="Times New Roman"/>
          <w:b w:val="false"/>
          <w:i w:val="false"/>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line="264"/>
        <w:ind w:firstLine="600"/>
        <w:jc w:val="both"/>
      </w:pPr>
      <w:r>
        <w:rPr>
          <w:rFonts w:ascii="Times New Roman" w:hAnsi="Times New Roman"/>
          <w:b w:val="false"/>
          <w:i w:val="false"/>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pPr>
        <w:spacing w:before="0" w:after="0" w:line="264"/>
        <w:ind w:firstLine="600"/>
        <w:jc w:val="both"/>
      </w:pPr>
      <w:r>
        <w:rPr>
          <w:rFonts w:ascii="Times New Roman" w:hAnsi="Times New Roman"/>
          <w:b w:val="false"/>
          <w:i w:val="false"/>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pPr>
        <w:spacing w:before="0" w:after="0" w:line="264"/>
        <w:ind w:firstLine="600"/>
        <w:jc w:val="both"/>
      </w:pPr>
      <w:r>
        <w:rPr>
          <w:rFonts w:ascii="Times New Roman" w:hAnsi="Times New Roman"/>
          <w:b w:val="false"/>
          <w:i w:val="false"/>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spacing w:before="0" w:after="0" w:line="264"/>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pPr>
        <w:spacing w:before="0" w:after="0" w:line="264"/>
        <w:ind w:firstLine="600"/>
        <w:jc w:val="both"/>
      </w:pPr>
      <w:r>
        <w:rPr>
          <w:rFonts w:ascii="Times New Roman" w:hAnsi="Times New Roman"/>
          <w:b w:val="false"/>
          <w:i w:val="false"/>
          <w:color w:val="000000"/>
          <w:sz w:val="28"/>
        </w:rPr>
        <w:t>выполнять упражнения общефизической подготовки, использовать их в планировании кондиционной тренировки;</w:t>
      </w:r>
    </w:p>
    <w:p>
      <w:pPr>
        <w:spacing w:before="0" w:after="0" w:line="264"/>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pPr>
        <w:spacing w:before="0" w:after="0" w:line="264"/>
        <w:ind w:firstLine="600"/>
        <w:jc w:val="both"/>
      </w:pPr>
      <w:r>
        <w:rPr>
          <w:rFonts w:ascii="Times New Roman" w:hAnsi="Times New Roman"/>
          <w:b w:val="false"/>
          <w:i w:val="false"/>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pPr>
        <w:spacing w:before="0" w:after="0" w:line="264"/>
        <w:ind w:firstLine="600"/>
        <w:jc w:val="both"/>
      </w:pPr>
      <w:r>
        <w:rPr>
          <w:rFonts w:ascii="Times New Roman" w:hAnsi="Times New Roman"/>
          <w:b w:val="false"/>
          <w:i w:val="false"/>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pPr>
        <w:spacing w:before="0" w:after="0" w:line="264"/>
        <w:ind w:firstLine="600"/>
        <w:jc w:val="both"/>
      </w:pPr>
      <w:r>
        <w:rPr>
          <w:rFonts w:ascii="Times New Roman" w:hAnsi="Times New Roman"/>
          <w:b w:val="false"/>
          <w:i w:val="false"/>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ind w:left="120"/>
        <w:jc w:val="left"/>
      </w:pPr>
    </w:p>
    <w:p>
      <w:pPr>
        <w:spacing w:before="0" w:after="0"/>
        <w:ind w:left="120"/>
        <w:jc w:val="left"/>
      </w:pPr>
    </w:p>
    <w:p>
      <w:pPr>
        <w:spacing w:before="0" w:after="0"/>
        <w:ind w:left="120"/>
        <w:jc w:val="left"/>
      </w:pPr>
    </w:p>
    <w:p>
      <w:pPr>
        <w:spacing w:before="0" w:after="0"/>
        <w:ind w:firstLine="600"/>
        <w:jc w:val="both"/>
      </w:pPr>
      <w:r>
        <w:rPr>
          <w:rFonts w:ascii="Times New Roman" w:hAnsi="Times New Roman"/>
          <w:b w:val="false"/>
          <w:i w:val="false"/>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pPr>
        <w:spacing w:before="0" w:after="0"/>
        <w:ind w:left="120"/>
        <w:jc w:val="left"/>
      </w:pPr>
    </w:p>
    <w:p>
      <w:pPr>
        <w:spacing w:before="0" w:after="0"/>
        <w:ind w:firstLine="600"/>
        <w:jc w:val="both"/>
      </w:pPr>
      <w:r>
        <w:rPr>
          <w:rFonts w:ascii="Times New Roman" w:hAnsi="Times New Roman"/>
          <w:b w:val="false"/>
          <w:i w:val="false"/>
          <w:color w:val="000000"/>
          <w:sz w:val="28"/>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pPr>
        <w:spacing w:before="0" w:after="0"/>
        <w:ind w:left="120"/>
        <w:jc w:val="left"/>
      </w:pPr>
    </w:p>
    <w:p>
      <w:pPr>
        <w:spacing w:before="0" w:after="0"/>
        <w:ind w:firstLine="600"/>
        <w:jc w:val="both"/>
      </w:pPr>
      <w:r>
        <w:rPr>
          <w:rFonts w:ascii="Times New Roman" w:hAnsi="Times New Roman"/>
          <w:b w:val="false"/>
          <w:i w:val="false"/>
          <w:color w:val="000000"/>
          <w:sz w:val="28"/>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pPr>
        <w:spacing w:before="0" w:after="0"/>
        <w:ind w:left="120"/>
        <w:jc w:val="left"/>
      </w:pPr>
    </w:p>
    <w:p>
      <w:pPr>
        <w:spacing w:before="0" w:after="0"/>
        <w:ind w:left="120"/>
        <w:jc w:val="left"/>
      </w:pPr>
    </w:p>
    <w:p>
      <w:pPr>
        <w:spacing w:before="0" w:after="0"/>
        <w:ind w:left="120"/>
        <w:jc w:val="left"/>
      </w:pP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ind w:left="120"/>
        <w:jc w:val="left"/>
      </w:pPr>
    </w:p>
    <w:p>
      <w:pPr>
        <w:spacing w:before="0" w:after="0"/>
        <w:ind w:left="120"/>
        <w:jc w:val="left"/>
      </w:pPr>
    </w:p>
    <w:p>
      <w:pPr>
        <w:spacing w:before="0" w:after="0"/>
        <w:ind w:firstLine="600"/>
        <w:jc w:val="both"/>
      </w:pPr>
      <w:r>
        <w:rPr>
          <w:rFonts w:ascii="Times New Roman" w:hAnsi="Times New Roman"/>
          <w:b w:val="false"/>
          <w:i w:val="false"/>
          <w:color w:val="000000"/>
          <w:sz w:val="28"/>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pPr>
        <w:spacing w:before="0" w:after="0"/>
        <w:ind w:left="120"/>
        <w:jc w:val="left"/>
      </w:pPr>
    </w:p>
    <w:p>
      <w:pPr>
        <w:spacing w:before="0" w:after="0"/>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pPr>
        <w:spacing w:before="0" w:after="0"/>
        <w:ind w:left="120"/>
        <w:jc w:val="left"/>
      </w:pPr>
    </w:p>
    <w:p>
      <w:pPr>
        <w:spacing w:before="0" w:after="0"/>
        <w:ind w:firstLine="600"/>
        <w:jc w:val="both"/>
      </w:pPr>
      <w:r>
        <w:rPr>
          <w:rFonts w:ascii="Times New Roman" w:hAnsi="Times New Roman"/>
          <w:b w:val="false"/>
          <w:i w:val="false"/>
          <w:color w:val="000000"/>
          <w:sz w:val="28"/>
        </w:rPr>
        <w:t>демонстрировать технику приемов и защитных действий из атлетических единоборств, выполнять их во взаимодействии с партнером;</w:t>
      </w:r>
    </w:p>
    <w:p>
      <w:pPr>
        <w:spacing w:before="0" w:after="0"/>
        <w:ind w:left="120"/>
        <w:jc w:val="left"/>
      </w:pPr>
    </w:p>
    <w:p>
      <w:pPr>
        <w:spacing w:before="0" w:after="0"/>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pPr>
        <w:spacing w:before="0" w:after="0"/>
        <w:ind w:left="120"/>
        <w:jc w:val="left"/>
      </w:pPr>
    </w:p>
    <w:p>
      <w:pPr>
        <w:spacing w:before="0" w:after="0"/>
        <w:ind w:firstLine="600"/>
        <w:jc w:val="both"/>
      </w:pPr>
      <w:r>
        <w:rPr>
          <w:rFonts w:ascii="Times New Roman" w:hAnsi="Times New Roman"/>
          <w:b w:val="false"/>
          <w:i w:val="false"/>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pPr>
        <w:spacing w:before="0" w:after="0"/>
        <w:ind w:left="120"/>
        <w:jc w:val="left"/>
      </w:pPr>
    </w:p>
    <w:p>
      <w:pPr>
        <w:spacing w:before="0" w:after="0"/>
        <w:ind w:left="120"/>
        <w:jc w:val="left"/>
      </w:pPr>
    </w:p>
    <w:bookmarkStart w:name="block-80269759" w:id="18"/>
    <w:p>
      <w:pPr>
        <w:sectPr>
          <w:pgSz w:w="11906" w:h="16383" w:orient="portrait"/>
        </w:sectPr>
      </w:pPr>
    </w:p>
    <w:bookmarkEnd w:id="18"/>
    <w:bookmarkEnd w:id="12"/>
    <w:bookmarkStart w:name="block-80269754" w:id="1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социальное явление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средство укрепления здоровья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Физкультурно-оздоровительные мероприятия в условиях активного отдыха и досуга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11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«Плавательная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и оказание перовой помощи во время занятий физической культурой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оздоровительные методы и процедуры в режиме здорового образа жизни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«Готов к труду и обороне»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«Атлетические единоборства»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80269754" w:id="20"/>
    <w:p>
      <w:pPr>
        <w:sectPr>
          <w:pgSz w:w="16383" w:h="11906" w:orient="landscape"/>
        </w:sectPr>
      </w:pPr>
    </w:p>
    <w:bookmarkEnd w:id="20"/>
    <w:bookmarkEnd w:id="19"/>
    <w:bookmarkStart w:name="block-80269755" w:id="2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возникновения культуры как социального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как способ развития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условие активной жизнедеятельности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и формы организации физической культуры в современном обществе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Всероссийский физкультурно-спортивный комплекс «Готов к труду и обороне»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физическое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психическое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социальное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организации образа жизни современного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индивидуальной досуговой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и коррекции осанки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и скоростных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технических действий в передаче мяча, стоя на месте и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удара по мячу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9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одиночного блока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тактической действий во время защиты и нападения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безопасности на занятиях плаваниям в бассейне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(подводящие упражнения на скольжение)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(подводящие упражнения с подключением работы рук и ног)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(передвижение в полной координации)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(передвижение в полной координации)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и закрепление старта со стартовой тумбы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 со стартовой тумбы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 с небольшой прыжковой вышки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 с небольшой прыжковой вышки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мячом на воде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мячом на воде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Адаптация организма и здоровье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индивидуального расхода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профессиональная деятельность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травмах и ушибах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вывихах и переломах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обморожении, солнечном и тепловом ударах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и процедуры в режиме учебного дня и недели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Релаксация в системной организации мероприятий здорового образа жизни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гимнастика А.Н. Стрельниковой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Синхрогимнастика «Ключ»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Объективные и субъективные признаки утомления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острых респираторных заболеваний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снижения массы тела и для профилактики целлюлита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силовой гимнастики (шейпинг)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посредством занятий силовой гимнастикой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на повышение подвижности суставов и эластичности мышц (стретчинг)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гибкости посредством занятий по программе «Стретчинг»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мяча в процессе передвижения с разной скоростью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остановки мяча разными способами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 (на малом футбольном поле)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футболу (на большом поле)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перехвата мяча, на месте и при передвижении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и броска мяча во время 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выполнения штрафного броска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 в условиях моделируемых игровых ситуаций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приема мяча в условиях моделируемых игровых ситуаций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подачи мяча в условиях учебной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безопасности на занятиях атлетическими единоборствами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самостраховки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стоек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захватов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броска рывком за пятку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задней подножки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удержаний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Учебные схватки с использованием бросков и удержанием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защитных действиях от удара кулаком в голову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в ГТО. Первая помощь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0269755" w:id="22"/>
    <w:p>
      <w:pPr>
        <w:sectPr>
          <w:pgSz w:w="16383" w:h="11906" w:orient="landscape"/>
        </w:sectPr>
      </w:pPr>
    </w:p>
    <w:bookmarkEnd w:id="22"/>
    <w:bookmarkEnd w:id="21"/>
    <w:bookmarkStart w:name="block-80269758"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80269758" w:id="24"/>
    <w:p>
      <w:pPr>
        <w:sectPr>
          <w:pgSz w:w="11906" w:h="16383" w:orient="portrait"/>
        </w:sectPr>
      </w:pPr>
    </w:p>
    <w:bookmarkEnd w:id="24"/>
    <w:bookmarkEnd w:id="23"/>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